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67" w:rsidRDefault="00EF0467" w:rsidP="009E5C6A">
      <w:pPr>
        <w:pStyle w:val="a3"/>
      </w:pPr>
      <w:r w:rsidRPr="003C0ACC">
        <w:t>Если пенсионер поменял место жительства</w:t>
      </w:r>
    </w:p>
    <w:p w:rsidR="009E5C6A" w:rsidRPr="009E5C6A" w:rsidRDefault="009E5C6A" w:rsidP="009E5C6A"/>
    <w:p w:rsidR="00EF0467" w:rsidRPr="009E5C6A" w:rsidRDefault="009E5C6A" w:rsidP="00EF0467">
      <w:pPr>
        <w:pStyle w:val="-new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Toc518457623"/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="00EF0467" w:rsidRPr="009E5C6A">
        <w:rPr>
          <w:rFonts w:ascii="Times New Roman" w:hAnsi="Times New Roman"/>
          <w:b w:val="0"/>
          <w:color w:val="auto"/>
          <w:sz w:val="28"/>
          <w:szCs w:val="28"/>
        </w:rPr>
        <w:t xml:space="preserve">ГУ </w:t>
      </w:r>
      <w:r w:rsidRPr="009E5C6A">
        <w:rPr>
          <w:rFonts w:ascii="Times New Roman" w:hAnsi="Times New Roman"/>
          <w:b w:val="0"/>
          <w:color w:val="auto"/>
          <w:sz w:val="28"/>
          <w:szCs w:val="28"/>
        </w:rPr>
        <w:t>–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E5C6A">
        <w:rPr>
          <w:rFonts w:ascii="Times New Roman" w:hAnsi="Times New Roman"/>
          <w:b w:val="0"/>
          <w:color w:val="auto"/>
          <w:sz w:val="28"/>
          <w:szCs w:val="28"/>
        </w:rPr>
        <w:t>Главное управление ПФР № 6</w:t>
      </w:r>
      <w:r w:rsidR="00EF0467" w:rsidRPr="009E5C6A">
        <w:rPr>
          <w:rFonts w:ascii="Times New Roman" w:hAnsi="Times New Roman"/>
          <w:b w:val="0"/>
          <w:color w:val="auto"/>
          <w:sz w:val="28"/>
          <w:szCs w:val="28"/>
        </w:rPr>
        <w:t xml:space="preserve"> по г. Москве и Московской области сообщает, что в случае, если гражданин, получающий пенсионное обеспечение, изменил место проживания в Российской Федерации, ему необходимо прийти с заявлением о постановке на учет пенсионного дела в территориальный орган Пенсионного фонда РФ по новому адресу. </w:t>
      </w:r>
    </w:p>
    <w:p w:rsidR="00EF0467" w:rsidRPr="009E5C6A" w:rsidRDefault="009E5C6A" w:rsidP="00EF0467">
      <w:pPr>
        <w:pStyle w:val="-new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EF0467" w:rsidRPr="009E5C6A">
        <w:rPr>
          <w:rFonts w:ascii="Times New Roman" w:hAnsi="Times New Roman"/>
          <w:b w:val="0"/>
          <w:color w:val="auto"/>
          <w:sz w:val="28"/>
          <w:szCs w:val="28"/>
        </w:rPr>
        <w:t>По заявлению гражданина его пенсионное дело будет снято с регистрационного учета по прежнему месту жительства и поставлено на учет по новому адресу, а выплата пенсии будет продолжена.</w:t>
      </w:r>
      <w:bookmarkEnd w:id="0"/>
    </w:p>
    <w:p w:rsidR="00EF0467" w:rsidRPr="009E5C6A" w:rsidRDefault="00EF0467" w:rsidP="00EF0467">
      <w:pPr>
        <w:jc w:val="both"/>
        <w:rPr>
          <w:rFonts w:ascii="Times New Roman" w:hAnsi="Times New Roman" w:cs="Times New Roman"/>
          <w:sz w:val="28"/>
          <w:szCs w:val="28"/>
        </w:rPr>
      </w:pPr>
      <w:r w:rsidRPr="009E5C6A">
        <w:rPr>
          <w:rFonts w:ascii="Times New Roman" w:hAnsi="Times New Roman" w:cs="Times New Roman"/>
          <w:sz w:val="28"/>
          <w:szCs w:val="28"/>
        </w:rPr>
        <w:t>В случае, если пенсионер переезжает в страну, с которой Российской Федерацией  заключено специальное соглашение (договор) о сотрудничестве по вопросам пенсионного обеспечения (большинство бывших республик Советского Союза), то выплата пенсии по прежнему месту жительства прекращается и назначается вновь по новому месту жительства по законодательству выбранного для проживания государства.</w:t>
      </w:r>
    </w:p>
    <w:p w:rsidR="00EF0467" w:rsidRPr="009E5C6A" w:rsidRDefault="00EF0467" w:rsidP="00EF0467">
      <w:pPr>
        <w:jc w:val="both"/>
        <w:rPr>
          <w:rFonts w:ascii="Times New Roman" w:hAnsi="Times New Roman" w:cs="Times New Roman"/>
          <w:sz w:val="28"/>
          <w:szCs w:val="28"/>
        </w:rPr>
      </w:pPr>
      <w:r w:rsidRPr="009E5C6A">
        <w:rPr>
          <w:rFonts w:ascii="Times New Roman" w:hAnsi="Times New Roman" w:cs="Times New Roman"/>
          <w:sz w:val="28"/>
          <w:szCs w:val="28"/>
        </w:rPr>
        <w:t>Если для постоянного проживания выбрано другое государство, то пенсионер сохраняет право на получение российской пенсии. Пенсии, назначенные гражданам Российской Федерации, при выезде на постоянное место жительство в другие государства выплачиваются в рублях в прежнем порядке на территории России путем зачисления на его счет в кредитной организации. Продление выплаты пенсии гражданину производится ежегодно при условии представления один раз в год в органы ПФР документа, подтверждающего факт нахождения гражданина по установленному месту проживания или акта личной явки в территориальные органы ПФР.</w:t>
      </w:r>
    </w:p>
    <w:p w:rsidR="000D3A4F" w:rsidRDefault="000D3A4F"/>
    <w:sectPr w:rsidR="000D3A4F" w:rsidSect="00BB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0467"/>
    <w:rsid w:val="000D3A4F"/>
    <w:rsid w:val="009B042D"/>
    <w:rsid w:val="009E5C6A"/>
    <w:rsid w:val="00BB1C47"/>
    <w:rsid w:val="00D406C3"/>
    <w:rsid w:val="00EF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точник"/>
    <w:basedOn w:val="a"/>
    <w:next w:val="a"/>
    <w:link w:val="a4"/>
    <w:autoRedefine/>
    <w:rsid w:val="009E5C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Источник Знак"/>
    <w:basedOn w:val="a0"/>
    <w:link w:val="a3"/>
    <w:rsid w:val="009E5C6A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-new">
    <w:name w:val="Саммари-new"/>
    <w:basedOn w:val="a"/>
    <w:link w:val="-new0"/>
    <w:rsid w:val="00EF0467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color w:val="808080"/>
      <w:sz w:val="24"/>
      <w:szCs w:val="24"/>
    </w:rPr>
  </w:style>
  <w:style w:type="character" w:customStyle="1" w:styleId="-new0">
    <w:name w:val="Саммари-new Знак"/>
    <w:basedOn w:val="a0"/>
    <w:link w:val="-new"/>
    <w:rsid w:val="00EF0467"/>
    <w:rPr>
      <w:rFonts w:ascii="Arial Narrow" w:eastAsia="Times New Roman" w:hAnsi="Arial Narrow" w:cs="Times New Roman"/>
      <w:b/>
      <w:color w:val="808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060KonovalovaNA</dc:creator>
  <cp:lastModifiedBy>Туркина Ирина Юрьевна</cp:lastModifiedBy>
  <cp:revision>2</cp:revision>
  <dcterms:created xsi:type="dcterms:W3CDTF">2018-07-05T13:13:00Z</dcterms:created>
  <dcterms:modified xsi:type="dcterms:W3CDTF">2018-07-05T13:13:00Z</dcterms:modified>
</cp:coreProperties>
</file>